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C" w:rsidRPr="00814831" w:rsidRDefault="00FA3447" w:rsidP="008148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Comparative Literature Major</w:t>
      </w:r>
      <w:r w:rsidR="00DB6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Requirements</w:t>
      </w:r>
      <w:r w:rsidR="00DB65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4201C" w:rsidRDefault="00B4201C" w:rsidP="00814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units of coursework, including</w:t>
      </w:r>
      <w:r w:rsidR="00DB6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14831" w:rsidRPr="00814831" w:rsidRDefault="00814831" w:rsidP="00814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01C" w:rsidRPr="00814831" w:rsidRDefault="00B4201C" w:rsidP="008148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units of Comparative Literature courses, which will include</w:t>
      </w:r>
      <w:r w:rsidR="00FA3447"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4201C" w:rsidRPr="00814831" w:rsidRDefault="00B4201C" w:rsidP="00814831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 Lit 211, World Literature (3 units)</w:t>
      </w:r>
    </w:p>
    <w:p w:rsidR="009C6AAD" w:rsidRPr="00814831" w:rsidRDefault="00FB5EE7" w:rsidP="00814831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Comp Lit 30</w:t>
      </w:r>
      <w:r w:rsidR="00B4201C" w:rsidRPr="00814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14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B4201C" w:rsidRPr="00814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4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Literary </w:t>
      </w:r>
      <w:proofErr w:type="spellStart"/>
      <w:r w:rsidRPr="00814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Modernities</w:t>
      </w:r>
      <w:proofErr w:type="spellEnd"/>
      <w:r w:rsidRPr="00814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201C" w:rsidRPr="00814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(3 units)</w:t>
      </w:r>
    </w:p>
    <w:p w:rsidR="00FA3447" w:rsidRPr="00814831" w:rsidRDefault="00B4201C" w:rsidP="00814831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Five additional courses in Comparative Literature at both the 300- and 400-levels (15 units). </w:t>
      </w:r>
    </w:p>
    <w:p w:rsidR="00814831" w:rsidRPr="00814831" w:rsidRDefault="00814831" w:rsidP="00814831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4831" w:rsidRPr="00814831" w:rsidRDefault="00B4201C" w:rsidP="008148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units advanced study (300-level or above) in a single language other than English.</w:t>
      </w:r>
    </w:p>
    <w:p w:rsidR="00814831" w:rsidRPr="00814831" w:rsidRDefault="00814831" w:rsidP="008148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4831" w:rsidRPr="00814831" w:rsidRDefault="00814831" w:rsidP="0081483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Students majoring in Comparative Literature/arts have several options for Capstone Experiences. Whichever option they choose</w:t>
      </w:r>
      <w:proofErr w:type="gramStart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are expected to suggest topics, projects, or courses that interest them; discuss the possibilities with their advisor; and secure approval from the director of undergraduate studies in Comparative Literature. These options include the following:</w:t>
      </w:r>
    </w:p>
    <w:p w:rsidR="00814831" w:rsidRPr="00814831" w:rsidRDefault="00814831" w:rsidP="00814831">
      <w:pPr>
        <w:pStyle w:val="Plain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831" w:rsidRDefault="00814831" w:rsidP="00814831">
      <w:pPr>
        <w:pStyle w:val="PlainText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Senior Honors T</w:t>
      </w:r>
      <w:r w:rsidR="00DB65C0">
        <w:rPr>
          <w:rFonts w:ascii="Times New Roman" w:hAnsi="Times New Roman" w:cs="Times New Roman"/>
          <w:color w:val="000000" w:themeColor="text1"/>
          <w:sz w:val="24"/>
          <w:szCs w:val="24"/>
        </w:rPr>
        <w:t>hesis: The senior honors thesis</w:t>
      </w:r>
    </w:p>
    <w:p w:rsidR="00814831" w:rsidRPr="00814831" w:rsidRDefault="00814831" w:rsidP="00814831">
      <w:pPr>
        <w:pStyle w:val="PlainText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individually tailored project requiring research, writing (in one or more of the student's languages), or translating. </w:t>
      </w:r>
    </w:p>
    <w:p w:rsidR="00814831" w:rsidRPr="00814831" w:rsidRDefault="00814831" w:rsidP="00DB65C0">
      <w:pPr>
        <w:pStyle w:val="Plain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5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3. Capstone Experiences:</w:t>
      </w:r>
    </w:p>
    <w:p w:rsidR="00814831" w:rsidRPr="00814831" w:rsidRDefault="00814831" w:rsidP="00DB65C0">
      <w:pPr>
        <w:pStyle w:val="PlainText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a.  A</w:t>
      </w:r>
      <w:proofErr w:type="gramEnd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 requiring creative work in the arts b.  Course work in an area of special interest: A 400-level course or a pair of related 400-level courses. </w:t>
      </w:r>
      <w:proofErr w:type="gramStart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c.  An</w:t>
      </w:r>
      <w:proofErr w:type="gramEnd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internship in a field related to the student's studies that has been chosen in consultation with the Director of Undergraduate Studies.</w:t>
      </w:r>
    </w:p>
    <w:p w:rsidR="00FA3447" w:rsidRPr="00814831" w:rsidRDefault="00FA3447" w:rsidP="00814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3447" w:rsidRPr="00814831" w:rsidRDefault="00FA3447" w:rsidP="00814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Comparative Literature Minor</w:t>
      </w:r>
    </w:p>
    <w:p w:rsidR="00FB5EE7" w:rsidRPr="00814831" w:rsidRDefault="00FB5EE7" w:rsidP="00814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Requirements for the Minor in Comparative Literature:</w:t>
      </w:r>
    </w:p>
    <w:p w:rsidR="00FB5EE7" w:rsidRPr="00814831" w:rsidRDefault="00FB5EE7" w:rsidP="008148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Twelve units in Comparative Literature, including at least six units at the 300 level or above. Two of the following introductory courses may be count</w:t>
      </w:r>
      <w:r w:rsidR="00FA3447"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toward the minor: Comp Lit</w:t>
      </w:r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211, 213E, 215C – 218C, 241C, </w:t>
      </w:r>
      <w:proofErr w:type="gramStart"/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242C</w:t>
      </w:r>
      <w:proofErr w:type="gramEnd"/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B5EE7" w:rsidRPr="00814831" w:rsidRDefault="00FB5EE7" w:rsidP="008148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Six units of advanced study (300 level or above) in a language other than English.</w:t>
      </w:r>
    </w:p>
    <w:p w:rsidR="00DB65C0" w:rsidRPr="00DB65C0" w:rsidRDefault="00DB65C0" w:rsidP="00DB65C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B65C0" w:rsidRPr="00814831" w:rsidRDefault="00DB65C0" w:rsidP="00DB65C0">
      <w:pPr>
        <w:pStyle w:val="PlainTex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Students majoring in Comparative Literature/arts have several options for Capstone Experiences. Whichever option they choose</w:t>
      </w:r>
      <w:proofErr w:type="gramStart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are expected to suggest topics, projects, or courses that interest them; discuss the possibilities with their advisor; and secure approval from the director of undergraduate studies in Comparative Literature. These options include the following:</w:t>
      </w:r>
    </w:p>
    <w:p w:rsidR="00DB65C0" w:rsidRPr="00814831" w:rsidRDefault="00DB65C0" w:rsidP="00DB65C0">
      <w:pPr>
        <w:pStyle w:val="Plain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5C0" w:rsidRDefault="00DB65C0" w:rsidP="00DB65C0">
      <w:pPr>
        <w:pStyle w:val="PlainText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Senior Honors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hesis: The senior honors thesis</w:t>
      </w:r>
    </w:p>
    <w:p w:rsidR="00DB65C0" w:rsidRPr="00814831" w:rsidRDefault="00DB65C0" w:rsidP="00DB65C0">
      <w:pPr>
        <w:pStyle w:val="PlainText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individually tailored project requiring research, writing (in one or more of the student's languages), or translating. </w:t>
      </w:r>
    </w:p>
    <w:p w:rsidR="00DB65C0" w:rsidRPr="00814831" w:rsidRDefault="00DB65C0" w:rsidP="00DB65C0">
      <w:pPr>
        <w:pStyle w:val="Plain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3. Capstone Experiences:</w:t>
      </w:r>
    </w:p>
    <w:p w:rsidR="00B4201C" w:rsidRPr="00DB65C0" w:rsidRDefault="00DB65C0" w:rsidP="00DB65C0">
      <w:pPr>
        <w:pStyle w:val="PlainText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a.  A</w:t>
      </w:r>
      <w:proofErr w:type="gramEnd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 requiring creative work in the arts b.  Course work in an area of special interest: A 400-level course or a pair of related 400-level courses. </w:t>
      </w:r>
      <w:proofErr w:type="gramStart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>c.  An</w:t>
      </w:r>
      <w:proofErr w:type="gramEnd"/>
      <w:r w:rsidRPr="0081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internship in a field related to the student's studies that has been chosen in consultation with the Director of Undergraduate Studies.</w:t>
      </w:r>
      <w:bookmarkStart w:id="0" w:name="_GoBack"/>
      <w:bookmarkEnd w:id="0"/>
    </w:p>
    <w:sectPr w:rsidR="00B4201C" w:rsidRPr="00DB65C0" w:rsidSect="00DB65C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867"/>
    <w:multiLevelType w:val="multilevel"/>
    <w:tmpl w:val="EAD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A1454"/>
    <w:multiLevelType w:val="multilevel"/>
    <w:tmpl w:val="1F4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A5411"/>
    <w:multiLevelType w:val="multilevel"/>
    <w:tmpl w:val="13DC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8647D"/>
    <w:multiLevelType w:val="multilevel"/>
    <w:tmpl w:val="CE62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815D8"/>
    <w:multiLevelType w:val="multilevel"/>
    <w:tmpl w:val="690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C"/>
    <w:rsid w:val="003D6383"/>
    <w:rsid w:val="00814831"/>
    <w:rsid w:val="009705CD"/>
    <w:rsid w:val="009C6AAD"/>
    <w:rsid w:val="00AE7ECF"/>
    <w:rsid w:val="00B4201C"/>
    <w:rsid w:val="00DA1763"/>
    <w:rsid w:val="00DB65C0"/>
    <w:rsid w:val="00DC2063"/>
    <w:rsid w:val="00DE64F9"/>
    <w:rsid w:val="00FA3447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0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44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148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831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0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44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148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83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Lit Chair</dc:creator>
  <cp:lastModifiedBy>Windows User</cp:lastModifiedBy>
  <cp:revision>4</cp:revision>
  <cp:lastPrinted>2013-12-09T15:29:00Z</cp:lastPrinted>
  <dcterms:created xsi:type="dcterms:W3CDTF">2013-12-09T15:34:00Z</dcterms:created>
  <dcterms:modified xsi:type="dcterms:W3CDTF">2015-09-18T18:29:00Z</dcterms:modified>
</cp:coreProperties>
</file>